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9D3A" w14:textId="77777777" w:rsidR="008E106A" w:rsidRPr="00C03232" w:rsidRDefault="008E106A" w:rsidP="00C032EA">
      <w:pPr>
        <w:jc w:val="left"/>
        <w:rPr>
          <w:rFonts w:ascii="Verdana" w:hAnsi="Verdana"/>
          <w:sz w:val="16"/>
          <w:szCs w:val="20"/>
        </w:rPr>
      </w:pPr>
    </w:p>
    <w:p w14:paraId="3D37F6C7" w14:textId="7D41706B" w:rsidR="00C032EA" w:rsidRPr="00C03232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32">
        <w:rPr>
          <w:rFonts w:ascii="Verdana" w:hAnsi="Verdana" w:cs="Arial"/>
          <w:sz w:val="16"/>
          <w:szCs w:val="16"/>
        </w:rPr>
        <w:t>Załącznik nr 2</w:t>
      </w:r>
    </w:p>
    <w:p w14:paraId="2702F348" w14:textId="77777777" w:rsidR="00C032EA" w:rsidRPr="00C03232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32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30854C8F" w14:textId="373BD378" w:rsidR="008E106A" w:rsidRPr="00C03232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32">
        <w:rPr>
          <w:rFonts w:ascii="Verdana" w:hAnsi="Verdana" w:cs="Arial"/>
          <w:sz w:val="16"/>
          <w:szCs w:val="16"/>
        </w:rPr>
        <w:t>w Urzędzie Miasta Rzeszowa, których wartość nie przekracza kwoty 130 000 zł netto</w:t>
      </w:r>
    </w:p>
    <w:p w14:paraId="04D6C8AB" w14:textId="77777777" w:rsidR="009160E6" w:rsidRPr="00C03232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C032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3EDCFCDF" w14:textId="77777777" w:rsidR="008E106A" w:rsidRPr="00C03232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C032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3EDDCC0E" w14:textId="118A5CF4" w:rsidR="008E106A" w:rsidRPr="00E64F9B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C032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 w:rsidR="00C6607A" w:rsidRPr="00C032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</w:t>
      </w:r>
      <w:r w:rsidR="00005360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</w:t>
      </w: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Rzeszów, dnia </w:t>
      </w:r>
      <w:r w:rsidR="00005360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2</w:t>
      </w:r>
      <w:r w:rsidR="00CD07D8">
        <w:rPr>
          <w:rFonts w:ascii="Verdana" w:eastAsia="Arial Unicode MS" w:hAnsi="Verdana" w:cs="Arial Unicode MS"/>
          <w:sz w:val="18"/>
          <w:szCs w:val="18"/>
          <w:lang w:eastAsia="pl-PL"/>
        </w:rPr>
        <w:t>3</w:t>
      </w:r>
      <w:r w:rsidR="00005360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stycznia</w:t>
      </w:r>
      <w:r w:rsidR="00907D1E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202</w:t>
      </w:r>
      <w:r w:rsidR="00005360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3</w:t>
      </w:r>
      <w:r w:rsidR="00907D1E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r.</w:t>
      </w:r>
    </w:p>
    <w:p w14:paraId="5DEA1524" w14:textId="77777777" w:rsidR="009160E6" w:rsidRPr="00E64F9B" w:rsidRDefault="009160E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</w:p>
    <w:p w14:paraId="43D1C83B" w14:textId="21EC00C7" w:rsidR="00F43736" w:rsidRPr="00E64F9B" w:rsidRDefault="00F4373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Znak sprawy</w:t>
      </w:r>
      <w:r w:rsidR="00907D1E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: CIM.271.</w:t>
      </w:r>
      <w:r w:rsidR="00FE03B7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1</w:t>
      </w:r>
      <w:r w:rsidR="00907D1E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.202</w:t>
      </w:r>
      <w:r w:rsidR="00005360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3</w:t>
      </w:r>
    </w:p>
    <w:p w14:paraId="61FB5A52" w14:textId="77777777" w:rsidR="00F43736" w:rsidRPr="00E64F9B" w:rsidRDefault="00F4373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</w:p>
    <w:p w14:paraId="783A0108" w14:textId="77777777" w:rsidR="00C6607A" w:rsidRPr="00E64F9B" w:rsidRDefault="00C6607A" w:rsidP="009B2931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b/>
          <w:sz w:val="18"/>
          <w:szCs w:val="18"/>
          <w:lang w:eastAsia="pl-PL"/>
        </w:rPr>
        <w:t>Zamawiający:</w:t>
      </w:r>
    </w:p>
    <w:p w14:paraId="7846A021" w14:textId="77777777" w:rsidR="00C032EA" w:rsidRPr="00E64F9B" w:rsidRDefault="00C032EA" w:rsidP="009B2931">
      <w:pPr>
        <w:spacing w:line="240" w:lineRule="auto"/>
        <w:rPr>
          <w:rFonts w:ascii="Verdana" w:hAnsi="Verdana"/>
          <w:sz w:val="18"/>
          <w:szCs w:val="18"/>
        </w:rPr>
      </w:pPr>
      <w:r w:rsidRPr="00E64F9B">
        <w:rPr>
          <w:rFonts w:ascii="Verdana" w:hAnsi="Verdana"/>
          <w:sz w:val="18"/>
          <w:szCs w:val="18"/>
        </w:rPr>
        <w:t xml:space="preserve">Gmina Miasto Rzeszów – Urząd Miasta Rzeszowa </w:t>
      </w:r>
    </w:p>
    <w:p w14:paraId="487A0707" w14:textId="77777777" w:rsidR="00C032EA" w:rsidRPr="00E64F9B" w:rsidRDefault="00C032EA" w:rsidP="009B2931">
      <w:pPr>
        <w:spacing w:line="240" w:lineRule="auto"/>
        <w:rPr>
          <w:rFonts w:ascii="Verdana" w:hAnsi="Verdana"/>
          <w:sz w:val="18"/>
          <w:szCs w:val="18"/>
        </w:rPr>
      </w:pPr>
      <w:r w:rsidRPr="00E64F9B">
        <w:rPr>
          <w:rFonts w:ascii="Verdana" w:hAnsi="Verdana"/>
          <w:sz w:val="18"/>
          <w:szCs w:val="18"/>
        </w:rPr>
        <w:t>ul. Rynek 1</w:t>
      </w:r>
    </w:p>
    <w:p w14:paraId="0DC612D7" w14:textId="0C6C66E5" w:rsidR="00C6607A" w:rsidRPr="00E64F9B" w:rsidRDefault="00C032EA" w:rsidP="009B2931">
      <w:pPr>
        <w:spacing w:line="240" w:lineRule="auto"/>
        <w:rPr>
          <w:rFonts w:ascii="Verdana" w:hAnsi="Verdana"/>
          <w:sz w:val="18"/>
          <w:szCs w:val="18"/>
        </w:rPr>
      </w:pPr>
      <w:r w:rsidRPr="00E64F9B">
        <w:rPr>
          <w:rFonts w:ascii="Verdana" w:hAnsi="Verdana"/>
          <w:sz w:val="18"/>
          <w:szCs w:val="18"/>
        </w:rPr>
        <w:t>35 – 064 Rzeszów</w:t>
      </w:r>
    </w:p>
    <w:p w14:paraId="4FD41466" w14:textId="77777777" w:rsidR="00CE057D" w:rsidRPr="00E64F9B" w:rsidRDefault="00CE057D" w:rsidP="009B2931">
      <w:pPr>
        <w:spacing w:line="240" w:lineRule="auto"/>
        <w:rPr>
          <w:rFonts w:ascii="Verdana" w:hAnsi="Verdana"/>
          <w:sz w:val="18"/>
          <w:szCs w:val="18"/>
        </w:rPr>
      </w:pPr>
    </w:p>
    <w:p w14:paraId="4CF4D9C9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Dane do faktury/rachunku:</w:t>
      </w:r>
    </w:p>
    <w:p w14:paraId="6853DD37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Gmina Miasto Rzeszów</w:t>
      </w:r>
    </w:p>
    <w:p w14:paraId="745A8814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ul. Rynek 1</w:t>
      </w:r>
    </w:p>
    <w:p w14:paraId="50236632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35 – 064 Rzeszów</w:t>
      </w:r>
    </w:p>
    <w:p w14:paraId="79145A9C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NIP: 8130008613</w:t>
      </w:r>
    </w:p>
    <w:p w14:paraId="1CE519B2" w14:textId="77777777" w:rsidR="00CE057D" w:rsidRPr="00E64F9B" w:rsidRDefault="00CE057D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399F4BA2" w14:textId="67356845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Odbiorca dokumentu – płatnik:</w:t>
      </w:r>
    </w:p>
    <w:p w14:paraId="2F25501B" w14:textId="77777777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Urząd Miasta Rzeszowa – Centrum Innowacji Miejskich – Urban Lab</w:t>
      </w:r>
    </w:p>
    <w:p w14:paraId="457EF5DF" w14:textId="77777777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ul. 3-go Maja 13</w:t>
      </w:r>
    </w:p>
    <w:p w14:paraId="32AB5297" w14:textId="77777777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35-030 Rzeszów</w:t>
      </w:r>
    </w:p>
    <w:p w14:paraId="718C37E1" w14:textId="77777777" w:rsidR="000A128E" w:rsidRPr="00E64F9B" w:rsidRDefault="000A128E" w:rsidP="009B2931">
      <w:pPr>
        <w:spacing w:line="240" w:lineRule="auto"/>
        <w:rPr>
          <w:rFonts w:ascii="Verdana" w:hAnsi="Verdana"/>
          <w:sz w:val="18"/>
          <w:szCs w:val="18"/>
        </w:rPr>
      </w:pPr>
    </w:p>
    <w:p w14:paraId="2B48A874" w14:textId="77777777" w:rsidR="000A128E" w:rsidRPr="00E64F9B" w:rsidRDefault="000A128E" w:rsidP="009B2931">
      <w:pPr>
        <w:spacing w:line="240" w:lineRule="auto"/>
        <w:rPr>
          <w:rFonts w:ascii="Verdana" w:hAnsi="Verdana"/>
          <w:b/>
          <w:sz w:val="18"/>
          <w:szCs w:val="18"/>
        </w:rPr>
      </w:pPr>
      <w:r w:rsidRPr="00E64F9B">
        <w:rPr>
          <w:rFonts w:ascii="Verdana" w:hAnsi="Verdana"/>
          <w:b/>
          <w:sz w:val="18"/>
          <w:szCs w:val="18"/>
        </w:rPr>
        <w:t>Dodatkowych informacji udziela:</w:t>
      </w:r>
    </w:p>
    <w:p w14:paraId="1D732B68" w14:textId="77777777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Urząd Miasta Rzeszowa – Centrum Innowacji Miejskich – Urban Lab</w:t>
      </w:r>
    </w:p>
    <w:p w14:paraId="6654F046" w14:textId="77777777" w:rsidR="000A128E" w:rsidRPr="00E64F9B" w:rsidRDefault="000A128E" w:rsidP="009B2931">
      <w:pPr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ul. 3-go Maja 13</w:t>
      </w:r>
    </w:p>
    <w:p w14:paraId="63928FCF" w14:textId="77777777" w:rsidR="000A128E" w:rsidRPr="00E64F9B" w:rsidRDefault="000A128E" w:rsidP="009B2931">
      <w:pPr>
        <w:spacing w:line="240" w:lineRule="auto"/>
        <w:rPr>
          <w:rFonts w:ascii="Verdana" w:hAnsi="Verdana"/>
          <w:sz w:val="18"/>
          <w:szCs w:val="18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35-030 Rzeszów</w:t>
      </w:r>
    </w:p>
    <w:p w14:paraId="08A3E500" w14:textId="77777777" w:rsidR="000A128E" w:rsidRPr="00E64F9B" w:rsidRDefault="000A128E" w:rsidP="009B2931">
      <w:pPr>
        <w:spacing w:line="240" w:lineRule="auto"/>
        <w:rPr>
          <w:rFonts w:ascii="Verdana" w:hAnsi="Verdana"/>
          <w:b/>
          <w:sz w:val="18"/>
          <w:szCs w:val="18"/>
        </w:rPr>
      </w:pPr>
      <w:r w:rsidRPr="00E64F9B">
        <w:rPr>
          <w:rFonts w:ascii="Verdana" w:hAnsi="Verdana"/>
          <w:sz w:val="18"/>
          <w:szCs w:val="18"/>
        </w:rPr>
        <w:t>Imię i nazwisko pracownika prowadzącego postępowanie: Barbara Chłanda</w:t>
      </w:r>
    </w:p>
    <w:p w14:paraId="1294DA97" w14:textId="1F2E5397" w:rsidR="000A128E" w:rsidRPr="00E64F9B" w:rsidRDefault="000A128E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Numer telefonu i e-mail do kontaktu: (+48) 17 748 40 82, Barbara.Chlanda@erzeszow.pl   </w:t>
      </w:r>
    </w:p>
    <w:p w14:paraId="145F0A97" w14:textId="73927F0F" w:rsidR="008E106A" w:rsidRPr="00E64F9B" w:rsidRDefault="008E106A" w:rsidP="009B2931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</w:p>
    <w:p w14:paraId="1D26022C" w14:textId="77777777" w:rsidR="00BB0E18" w:rsidRPr="00E64F9B" w:rsidRDefault="00BB0E18" w:rsidP="008E106A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25C87C9D" w14:textId="77777777" w:rsidR="00F43736" w:rsidRPr="00E64F9B" w:rsidRDefault="00F43736" w:rsidP="00F43736">
      <w:pPr>
        <w:autoSpaceDE w:val="0"/>
        <w:autoSpaceDN w:val="0"/>
        <w:adjustRightInd w:val="0"/>
        <w:spacing w:line="240" w:lineRule="exac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43194D7C" w14:textId="7F3AF938" w:rsidR="008E106A" w:rsidRPr="00E64F9B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b/>
          <w:bCs/>
          <w:sz w:val="18"/>
          <w:szCs w:val="18"/>
          <w:lang w:eastAsia="pl-PL"/>
        </w:rPr>
        <w:t>ZAPYTANIE OFERTOWE</w:t>
      </w:r>
    </w:p>
    <w:p w14:paraId="1477DDF8" w14:textId="558B3A0D" w:rsidR="00DA3F8A" w:rsidRPr="00E64F9B" w:rsidRDefault="00DA3F8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8"/>
          <w:szCs w:val="18"/>
          <w:lang w:eastAsia="pl-PL"/>
        </w:rPr>
      </w:pPr>
    </w:p>
    <w:p w14:paraId="593EDF16" w14:textId="77777777" w:rsidR="00DA3F8A" w:rsidRPr="00E64F9B" w:rsidRDefault="00DA3F8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8"/>
          <w:szCs w:val="18"/>
          <w:lang w:eastAsia="pl-PL"/>
        </w:rPr>
      </w:pPr>
    </w:p>
    <w:p w14:paraId="3CBE718D" w14:textId="77777777" w:rsidR="008E106A" w:rsidRPr="00E64F9B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8"/>
          <w:szCs w:val="18"/>
          <w:lang w:eastAsia="pl-PL"/>
        </w:rPr>
      </w:pPr>
    </w:p>
    <w:p w14:paraId="0FEDF5E8" w14:textId="57BF115F" w:rsidR="00CD44D0" w:rsidRPr="00E64F9B" w:rsidRDefault="00744FAD" w:rsidP="009B4784">
      <w:pPr>
        <w:tabs>
          <w:tab w:val="left" w:pos="4820"/>
        </w:tabs>
        <w:autoSpaceDE w:val="0"/>
        <w:autoSpaceDN w:val="0"/>
        <w:adjustRightInd w:val="0"/>
        <w:ind w:right="24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hAnsi="Verdana"/>
          <w:b/>
          <w:bCs/>
          <w:sz w:val="18"/>
          <w:szCs w:val="18"/>
        </w:rPr>
        <w:tab/>
      </w:r>
      <w:r w:rsidR="009B4784">
        <w:rPr>
          <w:rFonts w:ascii="Verdana" w:hAnsi="Verdana"/>
          <w:b/>
          <w:bCs/>
          <w:sz w:val="18"/>
          <w:szCs w:val="18"/>
        </w:rPr>
        <w:tab/>
      </w:r>
      <w:r w:rsidR="009B4784">
        <w:rPr>
          <w:rFonts w:ascii="Verdana" w:hAnsi="Verdana"/>
          <w:b/>
          <w:bCs/>
          <w:sz w:val="18"/>
          <w:szCs w:val="18"/>
        </w:rPr>
        <w:tab/>
      </w:r>
      <w:r w:rsidR="009B4784" w:rsidRPr="00FC4205">
        <w:rPr>
          <w:rFonts w:ascii="Verdana" w:hAnsi="Verdana"/>
          <w:b/>
          <w:bCs/>
          <w:sz w:val="20"/>
          <w:szCs w:val="20"/>
        </w:rPr>
        <w:t>WSZYSCY WYKONAWCY</w:t>
      </w:r>
    </w:p>
    <w:p w14:paraId="5E871A7C" w14:textId="66E2D831" w:rsidR="00CD44D0" w:rsidRDefault="00CD44D0" w:rsidP="008E106A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278CC8A9" w14:textId="77777777" w:rsidR="009B4784" w:rsidRPr="00E64F9B" w:rsidRDefault="009B4784" w:rsidP="008E106A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6085BA5D" w14:textId="77777777" w:rsidR="008E106A" w:rsidRPr="00E64F9B" w:rsidRDefault="00C6607A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Zamawiający </w:t>
      </w:r>
      <w:r w:rsidR="008E106A" w:rsidRPr="00E64F9B">
        <w:rPr>
          <w:rFonts w:ascii="Verdana" w:eastAsia="Arial Unicode MS" w:hAnsi="Verdana" w:cs="Arial Unicode MS"/>
          <w:sz w:val="18"/>
          <w:szCs w:val="18"/>
          <w:lang w:eastAsia="pl-PL"/>
        </w:rPr>
        <w:t>zaprasza do złożenia ofert na:</w:t>
      </w:r>
    </w:p>
    <w:p w14:paraId="444591D8" w14:textId="58DF7D41" w:rsidR="008E106A" w:rsidRPr="00E64F9B" w:rsidRDefault="00C61B50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4F9B">
        <w:rPr>
          <w:rFonts w:ascii="Verdana" w:hAnsi="Verdana" w:cs="Calibri"/>
          <w:b/>
          <w:color w:val="000000"/>
          <w:sz w:val="18"/>
          <w:szCs w:val="18"/>
          <w:lang w:eastAsia="pl-PL"/>
        </w:rPr>
        <w:t>Usługę cateringową pod potrzeby Centrum Innowacji Miejskich – Urban Lab Urzędu Miasta Rzeszowa w 2023 roku.</w:t>
      </w:r>
    </w:p>
    <w:p w14:paraId="3BF8F3EB" w14:textId="77777777" w:rsidR="009160E6" w:rsidRPr="00E64F9B" w:rsidRDefault="009160E6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0E546CAD" w14:textId="7226DD57" w:rsidR="008E7EA8" w:rsidRPr="008A00D1" w:rsidRDefault="008E7EA8" w:rsidP="009B2931">
      <w:pPr>
        <w:spacing w:line="240" w:lineRule="auto"/>
        <w:rPr>
          <w:rFonts w:ascii="Verdana" w:hAnsi="Verdana" w:cs="Calibri"/>
          <w:bCs/>
          <w:color w:val="000000"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1. Opis przedmiotu zamówienia</w:t>
      </w:r>
      <w:r w:rsidRPr="008A00D1">
        <w:rPr>
          <w:rStyle w:val="Pogrubienie"/>
          <w:rFonts w:ascii="Verdana" w:hAnsi="Verdana" w:cs="Calibri"/>
          <w:color w:val="000000"/>
          <w:sz w:val="18"/>
          <w:szCs w:val="18"/>
        </w:rPr>
        <w:t>:</w:t>
      </w:r>
      <w:r w:rsidRPr="008A00D1">
        <w:rPr>
          <w:rFonts w:ascii="Verdana" w:hAnsi="Verdana" w:cs="Calibri"/>
          <w:color w:val="000000"/>
          <w:sz w:val="18"/>
          <w:szCs w:val="18"/>
        </w:rPr>
        <w:t xml:space="preserve">  zgodnie z warunkami i wymogami, określonymi w  załączniku nr </w:t>
      </w:r>
      <w:r w:rsidR="001064A5">
        <w:rPr>
          <w:rFonts w:ascii="Verdana" w:hAnsi="Verdana" w:cs="Calibri"/>
          <w:color w:val="000000"/>
          <w:sz w:val="18"/>
          <w:szCs w:val="18"/>
        </w:rPr>
        <w:t>2</w:t>
      </w:r>
      <w:r w:rsidRPr="008A00D1">
        <w:rPr>
          <w:rFonts w:ascii="Verdana" w:hAnsi="Verdana" w:cs="Calibri"/>
          <w:color w:val="000000"/>
          <w:sz w:val="18"/>
          <w:szCs w:val="18"/>
        </w:rPr>
        <w:t xml:space="preserve"> do niniejszego zapytania ofertowego</w:t>
      </w:r>
      <w:r w:rsidRPr="008A00D1">
        <w:rPr>
          <w:rFonts w:ascii="Verdana" w:hAnsi="Verdana" w:cs="Calibri"/>
          <w:bCs/>
          <w:color w:val="000000"/>
          <w:sz w:val="18"/>
          <w:szCs w:val="18"/>
          <w:lang w:eastAsia="pl-PL"/>
        </w:rPr>
        <w:t>.</w:t>
      </w:r>
    </w:p>
    <w:p w14:paraId="57D9ED08" w14:textId="77777777" w:rsidR="008E7EA8" w:rsidRPr="008A00D1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37CF0EA9" w14:textId="58063642" w:rsidR="008E7EA8" w:rsidRPr="008A00D1" w:rsidRDefault="008E7EA8" w:rsidP="009B2931">
      <w:pPr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 xml:space="preserve">2. Miejsce i termin składania ofert: </w:t>
      </w:r>
      <w:r w:rsidRPr="008A00D1">
        <w:rPr>
          <w:rFonts w:ascii="Verdana" w:eastAsia="Arial Unicode MS" w:hAnsi="Verdana" w:cs="Arial Unicode MS"/>
          <w:sz w:val="18"/>
          <w:szCs w:val="18"/>
          <w:lang w:eastAsia="pl-PL"/>
        </w:rPr>
        <w:t>Oferty należy składać do Urzędu Miasta Rzeszowa – Centrum Innowacji Miejskich – Urban Lab, ul. 3-go Maja 13, 35-030 Rzeszów</w:t>
      </w:r>
      <w:r w:rsidRPr="008A00D1">
        <w:rPr>
          <w:rFonts w:ascii="Verdana" w:hAnsi="Verdana"/>
          <w:sz w:val="18"/>
          <w:szCs w:val="18"/>
        </w:rPr>
        <w:t xml:space="preserve"> </w:t>
      </w:r>
      <w:r w:rsidRPr="008A00D1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w godzinach pracy Urzędu Miasta Rzeszowa (decyduje data wpływu do siedziby zamawiającego) lub poprzez adres e-mail: </w:t>
      </w:r>
      <w:hyperlink r:id="rId8" w:history="1">
        <w:r w:rsidRPr="008A00D1">
          <w:rPr>
            <w:rStyle w:val="Hipercze"/>
            <w:rFonts w:ascii="Verdana" w:eastAsia="Arial Unicode MS" w:hAnsi="Verdana" w:cs="Arial Unicode MS"/>
            <w:sz w:val="18"/>
            <w:szCs w:val="18"/>
            <w:lang w:eastAsia="pl-PL"/>
          </w:rPr>
          <w:t>urbanlab@erzeszow.pl</w:t>
        </w:r>
      </w:hyperlink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 xml:space="preserve"> do dnia 30 stycznia 2023 r.</w:t>
      </w:r>
    </w:p>
    <w:p w14:paraId="1D723E71" w14:textId="77777777" w:rsidR="008E7EA8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lang w:eastAsia="pl-PL"/>
        </w:rPr>
      </w:pPr>
    </w:p>
    <w:p w14:paraId="42D22EBF" w14:textId="68F8F144" w:rsidR="008E7EA8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3. Termin wykonania zamówienia: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 xml:space="preserve"> do 8 grudnia 2023 r.</w:t>
      </w:r>
    </w:p>
    <w:p w14:paraId="314CA21C" w14:textId="77777777" w:rsidR="009B2931" w:rsidRPr="004A52D8" w:rsidRDefault="009B2931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</w:p>
    <w:p w14:paraId="145829FC" w14:textId="77777777" w:rsidR="008E7EA8" w:rsidRPr="008A00D1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contextualSpacing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4. Opis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 xml:space="preserve"> </w:t>
      </w: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sposobu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 xml:space="preserve"> </w:t>
      </w: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przygotowania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 xml:space="preserve"> </w:t>
      </w: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>oferty: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 xml:space="preserve"> Oferta winna być sporządzona w formie pisemnej na załączonym formularzu „Oferta”, czytelna i podpisana przez osobę lub osoby uprawnione. </w:t>
      </w:r>
    </w:p>
    <w:p w14:paraId="154F5ECC" w14:textId="77777777" w:rsidR="008E7EA8" w:rsidRPr="008A00D1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</w:p>
    <w:p w14:paraId="20F47F12" w14:textId="416DC73C" w:rsidR="008E7EA8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/>
          <w:sz w:val="18"/>
          <w:szCs w:val="18"/>
          <w:lang w:eastAsia="pl-PL"/>
        </w:rPr>
        <w:t xml:space="preserve">5. Opis kryteriów oceny ofert, ich znaczenie i sposób oceny: </w:t>
      </w: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t>Zamawiający dokona oceny ofert i wyboru najkorzystniejszej oferty jedynie spośród ofert uznanych za ważne, spełniających wymogi formalne.</w:t>
      </w:r>
    </w:p>
    <w:p w14:paraId="2B811C45" w14:textId="132643E2" w:rsidR="007525D6" w:rsidRDefault="007525D6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</w:p>
    <w:p w14:paraId="3E06ED26" w14:textId="77777777" w:rsidR="007525D6" w:rsidRPr="008A00D1" w:rsidRDefault="007525D6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</w:p>
    <w:p w14:paraId="5EBB898A" w14:textId="77777777" w:rsidR="008E7EA8" w:rsidRPr="008A00D1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Cs/>
          <w:sz w:val="18"/>
          <w:szCs w:val="18"/>
          <w:lang w:eastAsia="pl-PL"/>
        </w:rPr>
      </w:pPr>
      <w:r w:rsidRPr="008A00D1">
        <w:rPr>
          <w:rFonts w:ascii="Verdana" w:eastAsia="Arial Unicode MS" w:hAnsi="Verdana" w:cs="Arial Unicode MS"/>
          <w:bCs/>
          <w:sz w:val="18"/>
          <w:szCs w:val="18"/>
          <w:lang w:eastAsia="pl-PL"/>
        </w:rPr>
        <w:lastRenderedPageBreak/>
        <w:t xml:space="preserve">Zamawiający wybierze ofertę najkorzystniejszą na podstawie kryterium ceny (cena 100% znaczenia). Za ofertę najkorzystniejszą uznana zostanie oferta, która uzyska najniższą cenę i nie będzie podlegać odrzuceniu.         </w:t>
      </w:r>
    </w:p>
    <w:p w14:paraId="5B984F38" w14:textId="77777777" w:rsidR="008E7EA8" w:rsidRPr="00C03232" w:rsidRDefault="008E7EA8" w:rsidP="009B2931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A17B68">
        <w:rPr>
          <w:rFonts w:ascii="Verdana" w:eastAsia="Arial Unicode MS" w:hAnsi="Verdana" w:cs="Arial Unicode MS"/>
          <w:bCs/>
          <w:sz w:val="16"/>
          <w:szCs w:val="16"/>
          <w:lang w:eastAsia="pl-PL"/>
        </w:rPr>
        <w:t xml:space="preserve">                                                                                           </w:t>
      </w:r>
    </w:p>
    <w:p w14:paraId="7D23FA3F" w14:textId="77777777" w:rsidR="008E7EA8" w:rsidRPr="009B2931" w:rsidRDefault="008E7EA8" w:rsidP="009B2931">
      <w:pPr>
        <w:spacing w:line="240" w:lineRule="auto"/>
        <w:jc w:val="left"/>
        <w:rPr>
          <w:rFonts w:ascii="Verdana" w:hAnsi="Verdana" w:cs="Arial"/>
          <w:b/>
          <w:sz w:val="18"/>
          <w:szCs w:val="18"/>
        </w:rPr>
      </w:pPr>
      <w:r w:rsidRPr="009B2931">
        <w:rPr>
          <w:rFonts w:ascii="Verdana" w:hAnsi="Verdana" w:cs="Arial"/>
          <w:b/>
          <w:sz w:val="18"/>
          <w:szCs w:val="18"/>
        </w:rPr>
        <w:t>6. Dodatkowe informacje</w:t>
      </w:r>
    </w:p>
    <w:p w14:paraId="68443A18" w14:textId="77777777" w:rsidR="008E7EA8" w:rsidRPr="00614D9B" w:rsidRDefault="008E7EA8" w:rsidP="009B2931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W toku badania i oceny ofert dyrektor wydziału zamawiającego może żądać od Wykonawców wyjaśnień dotyczących treści złożonych ofert i wezwać Wykonawcę do złożenia stosownych wyjaśnień z jednoczesnym wyznaczeniem odpowiedniego terminu. Wyjaśnienia treści oferty nie mogą prowadzić do jej zmiany. </w:t>
      </w:r>
    </w:p>
    <w:p w14:paraId="1C75AAA0" w14:textId="77777777" w:rsidR="008E7EA8" w:rsidRPr="00614D9B" w:rsidRDefault="008E7EA8" w:rsidP="009B2931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14:paraId="691F71EC" w14:textId="77777777" w:rsidR="008E7EA8" w:rsidRPr="00614D9B" w:rsidRDefault="008E7EA8" w:rsidP="009B2931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Pracownik prowadzący postępowanie poprawia w ofercie:</w:t>
      </w:r>
    </w:p>
    <w:p w14:paraId="7662549B" w14:textId="77777777" w:rsidR="008E7EA8" w:rsidRPr="00614D9B" w:rsidRDefault="008E7EA8" w:rsidP="009B2931">
      <w:pPr>
        <w:pStyle w:val="Bezodstpw"/>
        <w:numPr>
          <w:ilvl w:val="0"/>
          <w:numId w:val="15"/>
        </w:numPr>
        <w:ind w:left="284" w:hanging="284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oczywiste omyłki pisarskie;</w:t>
      </w:r>
    </w:p>
    <w:p w14:paraId="3554B166" w14:textId="77777777" w:rsidR="008E7EA8" w:rsidRDefault="008E7EA8" w:rsidP="009B2931">
      <w:pPr>
        <w:pStyle w:val="Bezodstpw"/>
        <w:numPr>
          <w:ilvl w:val="0"/>
          <w:numId w:val="15"/>
        </w:numPr>
        <w:ind w:left="284" w:hanging="284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oczywiste omyłki rachunkowe, z uwzględnieniem konsekwencji rachunkowych dokonanych poprawek;</w:t>
      </w:r>
    </w:p>
    <w:p w14:paraId="0D266FE6" w14:textId="77777777" w:rsidR="008E7EA8" w:rsidRDefault="008E7EA8" w:rsidP="009B2931">
      <w:pPr>
        <w:pStyle w:val="Bezodstpw"/>
        <w:numPr>
          <w:ilvl w:val="0"/>
          <w:numId w:val="15"/>
        </w:numPr>
        <w:ind w:left="284" w:hanging="284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inne omyłki polegające na niezgodności oferty z zapytaniem ofertowym, niepowodujące istotnych zmian w treści oferty </w:t>
      </w:r>
    </w:p>
    <w:p w14:paraId="169F75DE" w14:textId="77777777" w:rsidR="008E7EA8" w:rsidRPr="00614D9B" w:rsidRDefault="008E7EA8" w:rsidP="009B2931">
      <w:pPr>
        <w:pStyle w:val="Bezodstpw"/>
        <w:ind w:left="284" w:hanging="284"/>
        <w:jc w:val="both"/>
        <w:rPr>
          <w:rFonts w:ascii="Verdana" w:eastAsia="Verdana" w:hAnsi="Verdana" w:cs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– o czym niezwłocznie informuje dyrektora wydziału zamawiającego. O dokonanej poprawie w ofercie dyrektor</w:t>
      </w:r>
      <w:r>
        <w:rPr>
          <w:rFonts w:ascii="Verdana" w:eastAsia="Verdana" w:hAnsi="Verdana" w:cs="Verdana"/>
          <w:color w:val="000000"/>
          <w:sz w:val="18"/>
          <w:szCs w:val="22"/>
        </w:rPr>
        <w:t xml:space="preserve"> </w:t>
      </w: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wydziału zamawiającego niezwłocznie informuje Wykonawcę. </w:t>
      </w:r>
    </w:p>
    <w:p w14:paraId="7E7978AC" w14:textId="77777777" w:rsidR="008E7EA8" w:rsidRPr="00614D9B" w:rsidRDefault="008E7EA8" w:rsidP="009B2931">
      <w:pPr>
        <w:pStyle w:val="Bezodstpw"/>
        <w:ind w:left="284" w:hanging="284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14:paraId="15175313" w14:textId="77777777" w:rsidR="008E7EA8" w:rsidRPr="00614D9B" w:rsidRDefault="008E7EA8" w:rsidP="009B2931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Dyrektor wydziału zamawiającego odrzuca ofertę jeżeli: </w:t>
      </w:r>
    </w:p>
    <w:p w14:paraId="3ADACBA8" w14:textId="77777777" w:rsidR="008E7EA8" w:rsidRPr="00614D9B" w:rsidRDefault="008E7EA8" w:rsidP="009B2931">
      <w:pPr>
        <w:pStyle w:val="Bezodstpw"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 xml:space="preserve">zawiera braki uniemożliwiające dokonanie oceny jej treści. Dotyczy to w szczególności ceny lub innych warunków określonych w zapytaniu ofertowym jako kryterium oceny ofert; </w:t>
      </w:r>
    </w:p>
    <w:p w14:paraId="76C3B801" w14:textId="1E5567C1" w:rsidR="008E7EA8" w:rsidRPr="00614D9B" w:rsidRDefault="008E7EA8" w:rsidP="009B2931">
      <w:pPr>
        <w:pStyle w:val="Bezodstpw"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jej treść nie odpowiada warunkom zamówienia, w szczególności ze względu na jej niezgodność z</w:t>
      </w:r>
      <w:r w:rsidR="009B2931">
        <w:rPr>
          <w:rFonts w:ascii="Verdana" w:eastAsia="Verdana" w:hAnsi="Verdana" w:cs="Verdana"/>
          <w:color w:val="000000"/>
          <w:sz w:val="18"/>
          <w:szCs w:val="22"/>
        </w:rPr>
        <w:t> </w:t>
      </w:r>
      <w:r w:rsidRPr="00614D9B">
        <w:rPr>
          <w:rFonts w:ascii="Verdana" w:eastAsia="Verdana" w:hAnsi="Verdana" w:cs="Verdana"/>
          <w:color w:val="000000"/>
          <w:sz w:val="18"/>
          <w:szCs w:val="22"/>
        </w:rPr>
        <w:t>opisem przedmiotu zamówienia;</w:t>
      </w:r>
    </w:p>
    <w:p w14:paraId="4D77059C" w14:textId="77777777" w:rsidR="008E7EA8" w:rsidRPr="00614D9B" w:rsidRDefault="008E7EA8" w:rsidP="009B2931">
      <w:pPr>
        <w:pStyle w:val="Bezodstpw"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>jej złożenie stanowi czyn nieuczciwej konkurencji w rozumieniu przepisów o zwalczaniu nieuczciwej konkurencji;</w:t>
      </w:r>
    </w:p>
    <w:p w14:paraId="6A1F0644" w14:textId="77777777" w:rsidR="008E7EA8" w:rsidRPr="00614D9B" w:rsidRDefault="008E7EA8" w:rsidP="009B2931">
      <w:pPr>
        <w:pStyle w:val="Bezodstpw"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Wykonawca nie złożył stosownych wyjaśnień dotyczących treści przekazanych ofert, w terminie wskazanym w wezwaniu dyrektora wydziału zamawiającego;     </w:t>
      </w:r>
    </w:p>
    <w:p w14:paraId="43403B51" w14:textId="77777777" w:rsidR="008E7EA8" w:rsidRPr="00614D9B" w:rsidRDefault="008E7EA8" w:rsidP="009B2931">
      <w:pPr>
        <w:pStyle w:val="Bezodstpw"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eastAsia="Verdana" w:hAnsi="Verdana" w:cs="Verdana"/>
          <w:color w:val="000000"/>
          <w:sz w:val="18"/>
          <w:szCs w:val="22"/>
        </w:rPr>
        <w:t xml:space="preserve">wpłynęła po terminie składania ofert. </w:t>
      </w:r>
    </w:p>
    <w:p w14:paraId="12305963" w14:textId="77777777" w:rsidR="008E7EA8" w:rsidRPr="00614D9B" w:rsidRDefault="008E7EA8" w:rsidP="009B2931">
      <w:pPr>
        <w:spacing w:line="240" w:lineRule="auto"/>
        <w:rPr>
          <w:rFonts w:ascii="Verdana" w:hAnsi="Verdana"/>
          <w:color w:val="000000"/>
          <w:sz w:val="18"/>
        </w:rPr>
      </w:pPr>
    </w:p>
    <w:p w14:paraId="63E1DEF7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Na zapytania Wykonawców w zakresie zapytania ofertowego dyrektor wydziału zamawiającego udziela wyjaśnień, chyba że zapytanie wpłynie do wydziału zamawiającego w ostatnim dniu przewidzianym na składanie ofert.</w:t>
      </w:r>
    </w:p>
    <w:p w14:paraId="6B3385D1" w14:textId="77777777" w:rsidR="008E7EA8" w:rsidRPr="00614D9B" w:rsidRDefault="008E7EA8" w:rsidP="009B2931">
      <w:pPr>
        <w:spacing w:line="240" w:lineRule="auto"/>
        <w:rPr>
          <w:rFonts w:ascii="Verdana" w:hAnsi="Verdana"/>
          <w:color w:val="000000"/>
          <w:sz w:val="18"/>
          <w:lang w:val="pl"/>
        </w:rPr>
      </w:pPr>
    </w:p>
    <w:p w14:paraId="32A185D5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 xml:space="preserve">Dopuszcza się możliwość prowadzenia negocjacji ofert z trzema Wykonawcami, którzy złożyli najkorzystniejsze oferty w ramach zastosowanych kryteriów oceny ofert, a w przypadku mniejszej liczby otrzymanych ofert dyrektor wydziału zamawiającego zakwalifikuje do negocjacji wszystkich Wykonawców, których oferty spełniają wymagania zawarte w zapytaniu ofertowym.        </w:t>
      </w:r>
    </w:p>
    <w:p w14:paraId="79980D39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</w:p>
    <w:p w14:paraId="59404389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116BB41E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 xml:space="preserve">   </w:t>
      </w:r>
    </w:p>
    <w:p w14:paraId="6BE9921A" w14:textId="77777777" w:rsidR="008E7EA8" w:rsidRPr="00614D9B" w:rsidRDefault="008E7EA8" w:rsidP="009B2931">
      <w:pPr>
        <w:pStyle w:val="Bezodstpw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Dyrektor wydziału zamawiającego unieważnia postępowanie, jeżeli:</w:t>
      </w:r>
    </w:p>
    <w:p w14:paraId="7A96D9EA" w14:textId="77777777" w:rsidR="008E7EA8" w:rsidRPr="00614D9B" w:rsidRDefault="008E7EA8" w:rsidP="009B2931">
      <w:pPr>
        <w:pStyle w:val="Bezodstpw"/>
        <w:numPr>
          <w:ilvl w:val="0"/>
          <w:numId w:val="16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nie wpłynie żadna oferta lub żadna z ofert nie spełni warunków postępowania;</w:t>
      </w:r>
    </w:p>
    <w:p w14:paraId="0832EA8F" w14:textId="77777777" w:rsidR="008E7EA8" w:rsidRPr="00614D9B" w:rsidRDefault="008E7EA8" w:rsidP="009B2931">
      <w:pPr>
        <w:pStyle w:val="Bezodstpw"/>
        <w:numPr>
          <w:ilvl w:val="0"/>
          <w:numId w:val="16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cena najkorzystniejszej oferty przekroczy kwotę, jaką wydział zamawiający może przeznaczyć na sfinansowanie zamówienia;</w:t>
      </w:r>
    </w:p>
    <w:p w14:paraId="245D2FDD" w14:textId="77777777" w:rsidR="008E7EA8" w:rsidRPr="00614D9B" w:rsidRDefault="008E7EA8" w:rsidP="009B2931">
      <w:pPr>
        <w:pStyle w:val="Bezodstpw"/>
        <w:numPr>
          <w:ilvl w:val="0"/>
          <w:numId w:val="16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wystąpi zmiana okoliczności powodująca, że realizacja zamówienia jest niecelowa;</w:t>
      </w:r>
    </w:p>
    <w:p w14:paraId="260208CE" w14:textId="77777777" w:rsidR="008E7EA8" w:rsidRPr="00614D9B" w:rsidRDefault="008E7EA8" w:rsidP="009B2931">
      <w:pPr>
        <w:pStyle w:val="Bezodstpw"/>
        <w:numPr>
          <w:ilvl w:val="0"/>
          <w:numId w:val="16"/>
        </w:numPr>
        <w:ind w:left="284" w:hanging="284"/>
        <w:jc w:val="both"/>
        <w:rPr>
          <w:rFonts w:ascii="Verdana" w:hAnsi="Verdana"/>
          <w:color w:val="000000"/>
          <w:sz w:val="18"/>
          <w:szCs w:val="22"/>
        </w:rPr>
      </w:pPr>
      <w:r w:rsidRPr="00614D9B">
        <w:rPr>
          <w:rFonts w:ascii="Verdana" w:hAnsi="Verdana"/>
          <w:color w:val="000000"/>
          <w:sz w:val="18"/>
          <w:szCs w:val="22"/>
        </w:rPr>
        <w:t>zapytanie obarczone będzie wadą uniemożliwiającą zawarcie ważnej umowy.</w:t>
      </w:r>
    </w:p>
    <w:p w14:paraId="18363A0C" w14:textId="73CAE92B" w:rsidR="00B47058" w:rsidRDefault="00B47058" w:rsidP="00230BF2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4A601F37" w14:textId="649A5FEA" w:rsidR="008E7EA8" w:rsidRDefault="008E7EA8" w:rsidP="00230BF2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115E732B" w14:textId="77777777" w:rsidR="008E7EA8" w:rsidRPr="00C03232" w:rsidRDefault="008E7EA8" w:rsidP="00230BF2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778C6C30" w14:textId="77777777" w:rsidR="00B47058" w:rsidRPr="00C03232" w:rsidRDefault="00B47058" w:rsidP="00B47058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CF24B41" w14:textId="723D9539" w:rsidR="00395F05" w:rsidRDefault="00B47058" w:rsidP="00395F0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032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</w:t>
      </w:r>
      <w:r w:rsidR="00395F05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="00205FB6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="00205FB6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="00395F05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</w:t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>Zatwierdził:</w:t>
      </w:r>
    </w:p>
    <w:p w14:paraId="563DDA33" w14:textId="7EAD95D3" w:rsidR="00395F05" w:rsidRDefault="00395F05" w:rsidP="00395F0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459C9F8" w14:textId="77777777" w:rsidR="00395F05" w:rsidRDefault="00395F05" w:rsidP="00395F0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DE8AB59" w14:textId="77777777" w:rsidR="00395F05" w:rsidRPr="00C03232" w:rsidRDefault="00395F05" w:rsidP="00395F0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202407D" w14:textId="77777777" w:rsidR="00395F05" w:rsidRPr="00C03232" w:rsidRDefault="00395F05" w:rsidP="00395F05">
      <w:pPr>
        <w:spacing w:line="240" w:lineRule="auto"/>
        <w:jc w:val="left"/>
        <w:rPr>
          <w:rFonts w:ascii="Verdana" w:hAnsi="Verdana"/>
          <w:sz w:val="22"/>
        </w:rPr>
      </w:pPr>
      <w:r w:rsidRPr="00C03232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2B70B601" w14:textId="77777777" w:rsidR="00395F05" w:rsidRPr="00C03232" w:rsidRDefault="00395F05" w:rsidP="00395F05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C03232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1E031FDB" w14:textId="77777777" w:rsidR="00395F05" w:rsidRPr="00C03232" w:rsidRDefault="00395F05" w:rsidP="00395F0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        wydziału zamawiającego  </w:t>
      </w:r>
      <w:r w:rsidRPr="00C03232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</w:p>
    <w:p w14:paraId="611F7701" w14:textId="35ABA270" w:rsidR="00B47058" w:rsidRPr="003F611C" w:rsidRDefault="00B47058" w:rsidP="00B47058">
      <w:pPr>
        <w:spacing w:line="240" w:lineRule="auto"/>
        <w:jc w:val="left"/>
        <w:rPr>
          <w:rFonts w:ascii="Verdana" w:hAnsi="Verdana" w:cs="Arial"/>
          <w:b/>
          <w:sz w:val="18"/>
          <w:szCs w:val="18"/>
        </w:rPr>
      </w:pPr>
      <w:r w:rsidRPr="00D65709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</w:t>
      </w:r>
      <w:r w:rsidR="00AC4E71" w:rsidRPr="00D65709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D65709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D65709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  <w:r w:rsidRPr="003F611C">
        <w:rPr>
          <w:rFonts w:ascii="Verdana" w:hAnsi="Verdana" w:cs="Arial"/>
          <w:b/>
          <w:sz w:val="18"/>
          <w:szCs w:val="18"/>
        </w:rPr>
        <w:t>7. Załączniki:</w:t>
      </w:r>
    </w:p>
    <w:p w14:paraId="0F254E16" w14:textId="7241336A" w:rsidR="00B47058" w:rsidRPr="003F611C" w:rsidRDefault="00924489" w:rsidP="00B47058">
      <w:p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3F611C">
        <w:rPr>
          <w:rFonts w:ascii="Verdana" w:hAnsi="Verdana" w:cs="Arial"/>
          <w:sz w:val="18"/>
          <w:szCs w:val="18"/>
        </w:rPr>
        <w:t>1.</w:t>
      </w:r>
      <w:r w:rsidR="00B47058" w:rsidRPr="003F611C">
        <w:rPr>
          <w:rFonts w:ascii="Verdana" w:hAnsi="Verdana" w:cs="Arial"/>
          <w:sz w:val="18"/>
          <w:szCs w:val="18"/>
        </w:rPr>
        <w:t xml:space="preserve"> </w:t>
      </w:r>
      <w:r w:rsidR="00AF5771" w:rsidRPr="003F611C">
        <w:rPr>
          <w:rFonts w:ascii="Verdana" w:hAnsi="Verdana" w:cs="Arial"/>
          <w:sz w:val="18"/>
          <w:szCs w:val="18"/>
        </w:rPr>
        <w:t>P</w:t>
      </w:r>
      <w:r w:rsidR="00B47058" w:rsidRPr="003F611C">
        <w:rPr>
          <w:rFonts w:ascii="Verdana" w:hAnsi="Verdana" w:cs="Arial"/>
          <w:sz w:val="18"/>
          <w:szCs w:val="18"/>
        </w:rPr>
        <w:t>rojekt umowy</w:t>
      </w:r>
      <w:r w:rsidRPr="003F611C">
        <w:rPr>
          <w:rFonts w:ascii="Verdana" w:hAnsi="Verdana" w:cs="Arial"/>
          <w:sz w:val="18"/>
          <w:szCs w:val="18"/>
        </w:rPr>
        <w:t>.</w:t>
      </w:r>
    </w:p>
    <w:p w14:paraId="076264F2" w14:textId="4BB8A71C" w:rsidR="00AF5771" w:rsidRPr="003F611C" w:rsidRDefault="00924489" w:rsidP="00B47058">
      <w:p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3F611C">
        <w:rPr>
          <w:rFonts w:ascii="Verdana" w:hAnsi="Verdana" w:cs="Arial"/>
          <w:sz w:val="18"/>
          <w:szCs w:val="18"/>
        </w:rPr>
        <w:t xml:space="preserve">2. Załącznik nr 1 do Umowy nr … </w:t>
      </w:r>
      <w:r w:rsidR="00AE0CF5" w:rsidRPr="003F611C">
        <w:rPr>
          <w:rFonts w:ascii="Verdana" w:hAnsi="Verdana" w:cs="Arial"/>
          <w:sz w:val="18"/>
          <w:szCs w:val="18"/>
        </w:rPr>
        <w:t>Opis przedmiotu zamówienia</w:t>
      </w:r>
      <w:r w:rsidRPr="003F611C">
        <w:rPr>
          <w:rFonts w:ascii="Verdana" w:hAnsi="Verdana" w:cs="Arial"/>
          <w:sz w:val="18"/>
          <w:szCs w:val="18"/>
        </w:rPr>
        <w:t>.</w:t>
      </w:r>
    </w:p>
    <w:p w14:paraId="05EFB85D" w14:textId="08EC9ADC" w:rsidR="00924489" w:rsidRPr="003F611C" w:rsidRDefault="00924489" w:rsidP="00023430">
      <w:pPr>
        <w:spacing w:line="240" w:lineRule="auto"/>
        <w:ind w:left="284" w:hanging="284"/>
        <w:jc w:val="left"/>
        <w:rPr>
          <w:rFonts w:ascii="Verdana" w:hAnsi="Verdana" w:cs="Arial"/>
          <w:sz w:val="18"/>
          <w:szCs w:val="18"/>
        </w:rPr>
      </w:pPr>
      <w:r w:rsidRPr="003F611C">
        <w:rPr>
          <w:rFonts w:ascii="Verdana" w:hAnsi="Verdana" w:cs="Arial"/>
          <w:sz w:val="18"/>
          <w:szCs w:val="18"/>
        </w:rPr>
        <w:t xml:space="preserve">3. Załącznik nr 2 do Umowy nr … Oświadczenie w celu ustalenia obowiązku stosowania minimalnej </w:t>
      </w:r>
      <w:r w:rsidR="00023430">
        <w:rPr>
          <w:rFonts w:ascii="Verdana" w:hAnsi="Verdana" w:cs="Arial"/>
          <w:sz w:val="18"/>
          <w:szCs w:val="18"/>
        </w:rPr>
        <w:t xml:space="preserve">  </w:t>
      </w:r>
      <w:r w:rsidRPr="003F611C">
        <w:rPr>
          <w:rFonts w:ascii="Verdana" w:hAnsi="Verdana" w:cs="Arial"/>
          <w:sz w:val="18"/>
          <w:szCs w:val="18"/>
        </w:rPr>
        <w:t>stawki godzinowej.</w:t>
      </w:r>
    </w:p>
    <w:p w14:paraId="25316AF9" w14:textId="3B644430" w:rsidR="00B47058" w:rsidRPr="003F611C" w:rsidRDefault="00924489" w:rsidP="00B47058">
      <w:p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3F611C">
        <w:rPr>
          <w:rFonts w:ascii="Verdana" w:hAnsi="Verdana" w:cs="Arial"/>
          <w:sz w:val="18"/>
          <w:szCs w:val="18"/>
        </w:rPr>
        <w:t>4. Formularz „Oferta”</w:t>
      </w:r>
      <w:r w:rsidR="00A53E48" w:rsidRPr="003F611C">
        <w:rPr>
          <w:rFonts w:ascii="Verdana" w:hAnsi="Verdana" w:cs="Arial"/>
          <w:sz w:val="18"/>
          <w:szCs w:val="18"/>
        </w:rPr>
        <w:t>.</w:t>
      </w:r>
    </w:p>
    <w:p w14:paraId="771A8514" w14:textId="77777777" w:rsidR="0071544F" w:rsidRPr="00C03232" w:rsidRDefault="0071544F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2BD956C" w14:textId="77777777" w:rsidR="008E42AD" w:rsidRPr="00C03232" w:rsidRDefault="008E42AD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EFA29D" w14:textId="77777777" w:rsidR="006917E0" w:rsidRPr="00C03232" w:rsidRDefault="006917E0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8A7102" w14:textId="1332043A" w:rsidR="00775B60" w:rsidRPr="00C03232" w:rsidRDefault="00775B60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  <w:r w:rsidRPr="00C03232">
        <w:rPr>
          <w:rFonts w:ascii="Verdana" w:hAnsi="Verdana" w:cs="Arial"/>
          <w:b/>
          <w:sz w:val="16"/>
        </w:rPr>
        <w:t xml:space="preserve">Klauzula informacyjna z art. 13 RODO do zastosowania przez </w:t>
      </w:r>
      <w:r w:rsidR="00E00F58" w:rsidRPr="00C03232">
        <w:rPr>
          <w:rFonts w:ascii="Verdana" w:hAnsi="Verdana" w:cs="Arial"/>
          <w:b/>
          <w:sz w:val="16"/>
        </w:rPr>
        <w:t>Z</w:t>
      </w:r>
      <w:r w:rsidRPr="00C03232">
        <w:rPr>
          <w:rFonts w:ascii="Verdana" w:hAnsi="Verdana" w:cs="Arial"/>
          <w:b/>
          <w:sz w:val="16"/>
        </w:rPr>
        <w:t xml:space="preserve">amawiających </w:t>
      </w:r>
      <w:r w:rsidRPr="00C03232">
        <w:rPr>
          <w:rFonts w:ascii="Verdana" w:hAnsi="Verdana" w:cs="Arial"/>
          <w:b/>
          <w:sz w:val="16"/>
        </w:rPr>
        <w:br/>
        <w:t xml:space="preserve">w celu związanym z postępowaniem o udzielenie zamówienia publicznego, </w:t>
      </w:r>
      <w:r w:rsidR="00153C36" w:rsidRPr="00C03232">
        <w:rPr>
          <w:rFonts w:ascii="Verdana" w:hAnsi="Verdana" w:cs="Arial"/>
          <w:b/>
          <w:sz w:val="16"/>
        </w:rPr>
        <w:br/>
      </w:r>
      <w:r w:rsidRPr="00C03232">
        <w:rPr>
          <w:rFonts w:ascii="Verdana" w:hAnsi="Verdana" w:cs="Arial"/>
          <w:b/>
          <w:sz w:val="16"/>
        </w:rPr>
        <w:t>którego wartość nie przekracza kwoty 130 000 zł netto</w:t>
      </w:r>
    </w:p>
    <w:p w14:paraId="341E0BB4" w14:textId="77777777" w:rsidR="00775B60" w:rsidRPr="00C03232" w:rsidRDefault="00775B60" w:rsidP="00775B60">
      <w:pPr>
        <w:spacing w:before="120" w:after="120"/>
        <w:rPr>
          <w:rFonts w:ascii="Verdana" w:hAnsi="Verdana" w:cs="Arial"/>
          <w:sz w:val="16"/>
          <w:szCs w:val="20"/>
        </w:rPr>
      </w:pPr>
    </w:p>
    <w:p w14:paraId="7FB3D825" w14:textId="125372B5" w:rsidR="00775B60" w:rsidRPr="00C03232" w:rsidRDefault="00775B60" w:rsidP="00775B60">
      <w:pPr>
        <w:spacing w:after="150" w:line="360" w:lineRule="auto"/>
        <w:ind w:firstLine="567"/>
        <w:rPr>
          <w:rFonts w:ascii="Verdana" w:eastAsia="Times New Roman" w:hAnsi="Verdana" w:cs="Arial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Zgodnie z art. 13 ust. 1 i 2 </w:t>
      </w:r>
      <w:r w:rsidRPr="00C03232">
        <w:rPr>
          <w:rFonts w:ascii="Verdana" w:hAnsi="Verdana" w:cs="Arial"/>
          <w:sz w:val="16"/>
          <w:szCs w:val="20"/>
        </w:rPr>
        <w:t>rozporządzenia Parlamentu Europejskiego i Rady (UE) 2016/679 z dnia 27</w:t>
      </w:r>
      <w:r w:rsidR="00CF6994">
        <w:rPr>
          <w:rFonts w:ascii="Verdana" w:hAnsi="Verdana" w:cs="Arial"/>
          <w:sz w:val="16"/>
          <w:szCs w:val="20"/>
        </w:rPr>
        <w:t> </w:t>
      </w:r>
      <w:r w:rsidRPr="00C03232">
        <w:rPr>
          <w:rFonts w:ascii="Verdana" w:hAnsi="Verdana" w:cs="Arial"/>
          <w:sz w:val="16"/>
          <w:szCs w:val="20"/>
        </w:rPr>
        <w:t>kwietnia 2016 r. w sprawie ochrony osób fizycznych w związku z przetwarzaniem danych osobowych i</w:t>
      </w:r>
      <w:r w:rsidR="00CF6994">
        <w:rPr>
          <w:rFonts w:ascii="Verdana" w:hAnsi="Verdana" w:cs="Arial"/>
          <w:sz w:val="16"/>
          <w:szCs w:val="20"/>
        </w:rPr>
        <w:t> </w:t>
      </w:r>
      <w:r w:rsidRPr="00C03232">
        <w:rPr>
          <w:rFonts w:ascii="Verdana" w:hAnsi="Verdana" w:cs="Arial"/>
          <w:sz w:val="16"/>
          <w:szCs w:val="20"/>
        </w:rPr>
        <w:t>w</w:t>
      </w:r>
      <w:r w:rsidR="00CF6994">
        <w:rPr>
          <w:rFonts w:ascii="Verdana" w:hAnsi="Verdana" w:cs="Arial"/>
          <w:sz w:val="16"/>
          <w:szCs w:val="20"/>
        </w:rPr>
        <w:t> </w:t>
      </w:r>
      <w:r w:rsidRPr="00C03232">
        <w:rPr>
          <w:rFonts w:ascii="Verdana" w:hAnsi="Verdana" w:cs="Arial"/>
          <w:sz w:val="16"/>
          <w:szCs w:val="20"/>
        </w:rPr>
        <w:t>sprawie swobodnego przepływu takich danych oraz uchylenia dyrektywy 95/46/WE (ogólne rozporządzenie o</w:t>
      </w:r>
      <w:r w:rsidR="00CF6994">
        <w:rPr>
          <w:rFonts w:ascii="Verdana" w:hAnsi="Verdana" w:cs="Arial"/>
          <w:sz w:val="16"/>
          <w:szCs w:val="20"/>
        </w:rPr>
        <w:t> </w:t>
      </w:r>
      <w:r w:rsidRPr="00C03232">
        <w:rPr>
          <w:rFonts w:ascii="Verdana" w:hAnsi="Verdana" w:cs="Arial"/>
          <w:sz w:val="16"/>
          <w:szCs w:val="20"/>
        </w:rPr>
        <w:t xml:space="preserve">ochronie danych) (Dz. Urz. UE L 119 z 04.05.2016, str. 1), 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dalej „RODO”, informuję, że: </w:t>
      </w:r>
    </w:p>
    <w:p w14:paraId="317808E4" w14:textId="7032B33C" w:rsidR="00775B60" w:rsidRPr="00C03232" w:rsidRDefault="00775B60" w:rsidP="00775B60">
      <w:pPr>
        <w:pStyle w:val="Akapitzlist"/>
        <w:numPr>
          <w:ilvl w:val="0"/>
          <w:numId w:val="9"/>
        </w:numPr>
        <w:spacing w:after="150" w:line="360" w:lineRule="auto"/>
        <w:ind w:left="426" w:hanging="426"/>
        <w:rPr>
          <w:rFonts w:ascii="Verdana" w:eastAsia="Times New Roman" w:hAnsi="Verdana" w:cs="Arial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administratorem Pani/Pana danych osobowych jest Gmina Miasto Rzeszów, 35-064 Rzeszów, Rynek 1</w:t>
      </w:r>
    </w:p>
    <w:p w14:paraId="64F9D9A2" w14:textId="234B3D30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inspektor ochrony danych osobowych u administratora -</w:t>
      </w:r>
      <w:r w:rsidR="00E00F58"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adres e-mail: iod@erzeszow.pl</w:t>
      </w:r>
    </w:p>
    <w:p w14:paraId="22818DE9" w14:textId="59AAD959" w:rsidR="00775B60" w:rsidRPr="00C03232" w:rsidRDefault="00775B60" w:rsidP="00E00F58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Pani/Pana dane osobowe przetwarzane będą na podstawie art. 6 ust. 1 lit. c</w:t>
      </w:r>
      <w:r w:rsidRPr="00C03232">
        <w:rPr>
          <w:rFonts w:ascii="Verdana" w:eastAsia="Times New Roman" w:hAnsi="Verdana" w:cs="Arial"/>
          <w:i/>
          <w:sz w:val="16"/>
          <w:szCs w:val="20"/>
          <w:lang w:eastAsia="pl-PL"/>
        </w:rPr>
        <w:t xml:space="preserve"> 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RODO </w:t>
      </w:r>
      <w:r w:rsidR="00CF6994">
        <w:rPr>
          <w:rFonts w:ascii="Verdana" w:eastAsia="Times New Roman" w:hAnsi="Verdana" w:cs="Arial"/>
          <w:sz w:val="16"/>
          <w:szCs w:val="20"/>
          <w:lang w:eastAsia="pl-PL"/>
        </w:rPr>
        <w:t> 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w celu </w:t>
      </w:r>
      <w:r w:rsidRPr="00C03232">
        <w:rPr>
          <w:rFonts w:ascii="Verdana" w:hAnsi="Verdana" w:cs="Arial"/>
          <w:sz w:val="16"/>
          <w:szCs w:val="20"/>
        </w:rPr>
        <w:t>związanym z</w:t>
      </w:r>
      <w:r w:rsidR="00CF6994">
        <w:rPr>
          <w:rFonts w:ascii="Verdana" w:hAnsi="Verdana" w:cs="Arial"/>
          <w:sz w:val="16"/>
          <w:szCs w:val="20"/>
        </w:rPr>
        <w:t> </w:t>
      </w:r>
      <w:r w:rsidR="00E00F58" w:rsidRPr="00C03232">
        <w:rPr>
          <w:rFonts w:ascii="Verdana" w:hAnsi="Verdana" w:cs="Arial"/>
          <w:sz w:val="16"/>
          <w:szCs w:val="20"/>
        </w:rPr>
        <w:t xml:space="preserve">niniejszym </w:t>
      </w:r>
      <w:r w:rsidRPr="00C03232">
        <w:rPr>
          <w:rFonts w:ascii="Verdana" w:hAnsi="Verdana" w:cs="Arial"/>
          <w:sz w:val="16"/>
          <w:szCs w:val="20"/>
        </w:rPr>
        <w:t>postępowaniem o udzielenie zamówienia publicznego;</w:t>
      </w:r>
    </w:p>
    <w:p w14:paraId="5F2DDF70" w14:textId="77777777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7DE1A393" w14:textId="415AF9A7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</w:t>
      </w:r>
      <w:r w:rsidR="008E4958" w:rsidRPr="00C03232">
        <w:rPr>
          <w:rFonts w:ascii="Verdana" w:eastAsia="Times New Roman" w:hAnsi="Verdana" w:cs="Arial"/>
          <w:sz w:val="16"/>
          <w:szCs w:val="20"/>
          <w:lang w:eastAsia="pl-PL"/>
        </w:rPr>
        <w:t>ązującego prawa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544D4114" w14:textId="5034F7E5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32C66DB7" w14:textId="63FD5609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hAnsi="Verdana" w:cs="Arial"/>
          <w:sz w:val="16"/>
          <w:szCs w:val="20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w odniesieniu do Pani/Pana danych osobowych decyzje nie będą podejmowane</w:t>
      </w:r>
      <w:r w:rsidR="00CF6994">
        <w:rPr>
          <w:rFonts w:ascii="Verdana" w:eastAsia="Times New Roman" w:hAnsi="Verdana" w:cs="Arial"/>
          <w:sz w:val="16"/>
          <w:szCs w:val="20"/>
          <w:lang w:eastAsia="pl-PL"/>
        </w:rPr>
        <w:t> 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w sposób zautomatyzowany, stosowanie do art. 22 RODO;</w:t>
      </w:r>
    </w:p>
    <w:p w14:paraId="016BC9F8" w14:textId="77777777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posiada Pani/Pan:</w:t>
      </w:r>
    </w:p>
    <w:p w14:paraId="1F2FE352" w14:textId="77777777" w:rsidR="00775B60" w:rsidRPr="00C03232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na podstawie art. 15 RODO prawo dostępu do danych osobowych Pani/Pana dotyczących;</w:t>
      </w:r>
    </w:p>
    <w:p w14:paraId="0B308B6C" w14:textId="77777777" w:rsidR="00775B60" w:rsidRPr="00C03232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16 RODO prawo do sprostowania Pani/Pana danych osobowych </w:t>
      </w:r>
      <w:r w:rsidRPr="00C03232">
        <w:rPr>
          <w:rFonts w:ascii="Verdana" w:eastAsia="Times New Roman" w:hAnsi="Verdana" w:cs="Arial"/>
          <w:b/>
          <w:sz w:val="16"/>
          <w:szCs w:val="20"/>
          <w:vertAlign w:val="superscript"/>
          <w:lang w:eastAsia="pl-PL"/>
        </w:rPr>
        <w:t>*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606169EA" w14:textId="77777777" w:rsidR="00775B60" w:rsidRPr="00C03232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42916A1" w14:textId="77777777" w:rsidR="00775B60" w:rsidRPr="00C03232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55EDC4" w14:textId="77777777" w:rsidR="00775B60" w:rsidRPr="00C03232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nie przysługuje Pani/Panu:</w:t>
      </w:r>
    </w:p>
    <w:p w14:paraId="068F326D" w14:textId="77777777" w:rsidR="00775B60" w:rsidRPr="00C03232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w związku z art. 17 ust. 3 lit. b, d lub e RODO prawo do usunięcia danych osobowych;</w:t>
      </w:r>
    </w:p>
    <w:p w14:paraId="3E8E383E" w14:textId="77777777" w:rsidR="00775B60" w:rsidRPr="00C03232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prawo do przenoszenia danych osobowych, o którym mowa w art. 20 RODO;</w:t>
      </w:r>
    </w:p>
    <w:p w14:paraId="711088A6" w14:textId="77777777" w:rsidR="00775B60" w:rsidRPr="00C03232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C03232">
        <w:rPr>
          <w:rFonts w:ascii="Verdana" w:eastAsia="Times New Roman" w:hAnsi="Verdana" w:cs="Arial"/>
          <w:b/>
          <w:sz w:val="16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03232">
        <w:rPr>
          <w:rFonts w:ascii="Verdana" w:eastAsia="Times New Roman" w:hAnsi="Verdana" w:cs="Arial"/>
          <w:sz w:val="16"/>
          <w:szCs w:val="20"/>
          <w:lang w:eastAsia="pl-PL"/>
        </w:rPr>
        <w:t>.</w:t>
      </w:r>
      <w:r w:rsidRPr="00C03232">
        <w:rPr>
          <w:rFonts w:ascii="Verdana" w:eastAsia="Times New Roman" w:hAnsi="Verdana" w:cs="Arial"/>
          <w:b/>
          <w:sz w:val="16"/>
          <w:szCs w:val="20"/>
          <w:lang w:eastAsia="pl-PL"/>
        </w:rPr>
        <w:t xml:space="preserve"> </w:t>
      </w:r>
    </w:p>
    <w:p w14:paraId="22573840" w14:textId="77777777" w:rsidR="00775B60" w:rsidRPr="00C03232" w:rsidRDefault="00775B60" w:rsidP="00775B60">
      <w:pPr>
        <w:pStyle w:val="Akapitzlist"/>
        <w:spacing w:after="150" w:line="360" w:lineRule="auto"/>
        <w:ind w:left="709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</w:p>
    <w:p w14:paraId="007356AF" w14:textId="3B7B4A24" w:rsidR="00775B60" w:rsidRPr="00C03232" w:rsidRDefault="00775B60" w:rsidP="00775B60">
      <w:pPr>
        <w:spacing w:before="120" w:after="120"/>
        <w:rPr>
          <w:rFonts w:ascii="Verdana" w:hAnsi="Verdana" w:cs="Arial"/>
        </w:rPr>
      </w:pPr>
      <w:r w:rsidRPr="00C03232">
        <w:rPr>
          <w:rFonts w:ascii="Verdana" w:hAnsi="Verdana" w:cs="Arial"/>
        </w:rPr>
        <w:t>_____________________</w:t>
      </w:r>
    </w:p>
    <w:p w14:paraId="63D11CD0" w14:textId="50782025" w:rsidR="00775B60" w:rsidRPr="00C03232" w:rsidRDefault="00775B60" w:rsidP="00775B60">
      <w:pPr>
        <w:pStyle w:val="Akapitzlist"/>
        <w:spacing w:line="240" w:lineRule="auto"/>
        <w:ind w:left="426"/>
        <w:rPr>
          <w:rFonts w:ascii="Verdana" w:hAnsi="Verdana" w:cs="Arial"/>
          <w:i/>
          <w:sz w:val="16"/>
          <w:szCs w:val="18"/>
        </w:rPr>
      </w:pPr>
      <w:r w:rsidRPr="00C03232">
        <w:rPr>
          <w:rFonts w:ascii="Verdana" w:hAnsi="Verdana" w:cs="Arial"/>
          <w:b/>
          <w:i/>
          <w:sz w:val="16"/>
          <w:szCs w:val="18"/>
          <w:vertAlign w:val="superscript"/>
        </w:rPr>
        <w:t xml:space="preserve">* </w:t>
      </w:r>
      <w:r w:rsidRPr="00C03232">
        <w:rPr>
          <w:rFonts w:ascii="Verdana" w:hAnsi="Verdana" w:cs="Arial"/>
          <w:b/>
          <w:i/>
          <w:sz w:val="16"/>
          <w:szCs w:val="18"/>
        </w:rPr>
        <w:t>Wyjaśnienie:</w:t>
      </w:r>
      <w:r w:rsidRPr="00C03232">
        <w:rPr>
          <w:rFonts w:ascii="Verdana" w:hAnsi="Verdana" w:cs="Arial"/>
          <w:i/>
          <w:sz w:val="16"/>
          <w:szCs w:val="18"/>
        </w:rPr>
        <w:t xml:space="preserve"> </w:t>
      </w:r>
      <w:r w:rsidRPr="00C03232">
        <w:rPr>
          <w:rFonts w:ascii="Verdana" w:eastAsia="Times New Roman" w:hAnsi="Verdana" w:cs="Arial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C03232">
        <w:rPr>
          <w:rFonts w:ascii="Verdana" w:hAnsi="Verdana" w:cs="Arial"/>
          <w:i/>
          <w:sz w:val="16"/>
          <w:szCs w:val="18"/>
        </w:rPr>
        <w:t>wyniku postępowania</w:t>
      </w:r>
      <w:r w:rsidR="00CF6994">
        <w:rPr>
          <w:rFonts w:ascii="Verdana" w:hAnsi="Verdana" w:cs="Arial"/>
          <w:i/>
          <w:sz w:val="16"/>
          <w:szCs w:val="18"/>
        </w:rPr>
        <w:t xml:space="preserve"> </w:t>
      </w:r>
      <w:r w:rsidRPr="00C03232">
        <w:rPr>
          <w:rFonts w:ascii="Verdana" w:hAnsi="Verdana" w:cs="Arial"/>
          <w:i/>
          <w:sz w:val="16"/>
          <w:szCs w:val="18"/>
        </w:rPr>
        <w:t>o</w:t>
      </w:r>
      <w:r w:rsidR="00CF6994">
        <w:rPr>
          <w:rFonts w:ascii="Verdana" w:hAnsi="Verdana" w:cs="Arial"/>
          <w:i/>
          <w:sz w:val="16"/>
          <w:szCs w:val="18"/>
        </w:rPr>
        <w:t> </w:t>
      </w:r>
      <w:r w:rsidRPr="00C03232">
        <w:rPr>
          <w:rFonts w:ascii="Verdana" w:hAnsi="Verdana" w:cs="Arial"/>
          <w:i/>
          <w:sz w:val="16"/>
          <w:szCs w:val="18"/>
        </w:rPr>
        <w:t>udzielenie zamówienia publicznego</w:t>
      </w:r>
      <w:r w:rsidR="00E00F58" w:rsidRPr="00C03232">
        <w:rPr>
          <w:rFonts w:ascii="Verdana" w:hAnsi="Verdana" w:cs="Arial"/>
          <w:i/>
          <w:sz w:val="16"/>
          <w:szCs w:val="18"/>
        </w:rPr>
        <w:t>.</w:t>
      </w:r>
      <w:r w:rsidRPr="00C03232">
        <w:rPr>
          <w:rFonts w:ascii="Verdana" w:hAnsi="Verdana" w:cs="Arial"/>
          <w:i/>
          <w:sz w:val="16"/>
          <w:szCs w:val="18"/>
        </w:rPr>
        <w:t xml:space="preserve"> </w:t>
      </w:r>
    </w:p>
    <w:p w14:paraId="2F7669C9" w14:textId="4439D6E8" w:rsidR="009160E6" w:rsidRPr="00C03232" w:rsidRDefault="00775B60" w:rsidP="00153C36">
      <w:pPr>
        <w:pStyle w:val="Akapitzlist"/>
        <w:spacing w:line="240" w:lineRule="auto"/>
        <w:ind w:left="426"/>
        <w:rPr>
          <w:rFonts w:ascii="Verdana" w:eastAsia="Times New Roman" w:hAnsi="Verdana" w:cs="Arial"/>
          <w:i/>
          <w:sz w:val="16"/>
          <w:szCs w:val="18"/>
          <w:lang w:eastAsia="pl-PL"/>
        </w:rPr>
      </w:pPr>
      <w:r w:rsidRPr="00C03232">
        <w:rPr>
          <w:rFonts w:ascii="Verdana" w:hAnsi="Verdana" w:cs="Arial"/>
          <w:b/>
          <w:i/>
          <w:sz w:val="16"/>
          <w:szCs w:val="18"/>
          <w:vertAlign w:val="superscript"/>
        </w:rPr>
        <w:t xml:space="preserve">** </w:t>
      </w:r>
      <w:r w:rsidRPr="00C03232">
        <w:rPr>
          <w:rFonts w:ascii="Verdana" w:hAnsi="Verdana" w:cs="Arial"/>
          <w:b/>
          <w:i/>
          <w:sz w:val="16"/>
          <w:szCs w:val="18"/>
        </w:rPr>
        <w:t>Wyjaśnienie:</w:t>
      </w:r>
      <w:r w:rsidRPr="00C03232">
        <w:rPr>
          <w:rFonts w:ascii="Verdana" w:hAnsi="Verdana" w:cs="Arial"/>
          <w:i/>
          <w:sz w:val="16"/>
          <w:szCs w:val="18"/>
        </w:rPr>
        <w:t xml:space="preserve"> prawo do ograniczenia przetwarzania nie ma zastosowania w odniesieniu do </w:t>
      </w:r>
      <w:r w:rsidRPr="00C03232">
        <w:rPr>
          <w:rFonts w:ascii="Verdana" w:eastAsia="Times New Roman" w:hAnsi="Verdana" w:cs="Arial"/>
          <w:i/>
          <w:sz w:val="16"/>
          <w:szCs w:val="18"/>
          <w:lang w:eastAsia="pl-PL"/>
        </w:rPr>
        <w:t xml:space="preserve">przechowywania, w celu zapewnienia korzystania ze środków ochrony prawnej lub w celu ochrony praw innej osoby fizycznej lub prawnej, lub </w:t>
      </w:r>
      <w:r w:rsidR="00CF6994">
        <w:rPr>
          <w:rFonts w:ascii="Verdana" w:eastAsia="Times New Roman" w:hAnsi="Verdana" w:cs="Arial"/>
          <w:i/>
          <w:sz w:val="16"/>
          <w:szCs w:val="18"/>
          <w:lang w:eastAsia="pl-PL"/>
        </w:rPr>
        <w:t> </w:t>
      </w:r>
      <w:r w:rsidRPr="00C03232">
        <w:rPr>
          <w:rFonts w:ascii="Verdana" w:eastAsia="Times New Roman" w:hAnsi="Verdana" w:cs="Arial"/>
          <w:i/>
          <w:sz w:val="16"/>
          <w:szCs w:val="18"/>
          <w:lang w:eastAsia="pl-PL"/>
        </w:rPr>
        <w:t>z uwagi na ważne względy interesu publicznego Unii Europejskiej lub państwa członkowskiego.</w:t>
      </w:r>
    </w:p>
    <w:p w14:paraId="6CC50D39" w14:textId="77777777" w:rsidR="009160E6" w:rsidRPr="00C03232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ED2EB6" w14:textId="77777777" w:rsidR="009160E6" w:rsidRPr="00C03232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sectPr w:rsidR="009160E6" w:rsidRPr="00C03232" w:rsidSect="00EA1C5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27BD" w14:textId="77777777" w:rsidR="000414D2" w:rsidRDefault="000414D2" w:rsidP="00D57C90">
      <w:pPr>
        <w:spacing w:line="240" w:lineRule="auto"/>
      </w:pPr>
      <w:r>
        <w:separator/>
      </w:r>
    </w:p>
  </w:endnote>
  <w:endnote w:type="continuationSeparator" w:id="0">
    <w:p w14:paraId="305C462A" w14:textId="77777777" w:rsidR="000414D2" w:rsidRDefault="000414D2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1900" w14:textId="77777777" w:rsidR="000414D2" w:rsidRDefault="000414D2" w:rsidP="00D57C90">
      <w:pPr>
        <w:spacing w:line="240" w:lineRule="auto"/>
      </w:pPr>
      <w:r>
        <w:separator/>
      </w:r>
    </w:p>
  </w:footnote>
  <w:footnote w:type="continuationSeparator" w:id="0">
    <w:p w14:paraId="7160BAEB" w14:textId="77777777" w:rsidR="000414D2" w:rsidRDefault="000414D2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15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6851642">
    <w:abstractNumId w:val="1"/>
  </w:num>
  <w:num w:numId="2" w16cid:durableId="99570822">
    <w:abstractNumId w:val="5"/>
  </w:num>
  <w:num w:numId="3" w16cid:durableId="580334278">
    <w:abstractNumId w:val="13"/>
  </w:num>
  <w:num w:numId="4" w16cid:durableId="173150366">
    <w:abstractNumId w:val="9"/>
  </w:num>
  <w:num w:numId="5" w16cid:durableId="472529491">
    <w:abstractNumId w:val="14"/>
  </w:num>
  <w:num w:numId="6" w16cid:durableId="164711781">
    <w:abstractNumId w:val="16"/>
  </w:num>
  <w:num w:numId="7" w16cid:durableId="1534148384">
    <w:abstractNumId w:val="17"/>
  </w:num>
  <w:num w:numId="8" w16cid:durableId="1766153135">
    <w:abstractNumId w:val="4"/>
  </w:num>
  <w:num w:numId="9" w16cid:durableId="149491843">
    <w:abstractNumId w:val="12"/>
  </w:num>
  <w:num w:numId="10" w16cid:durableId="1654288141">
    <w:abstractNumId w:val="8"/>
  </w:num>
  <w:num w:numId="11" w16cid:durableId="95948639">
    <w:abstractNumId w:val="2"/>
  </w:num>
  <w:num w:numId="12" w16cid:durableId="425032296">
    <w:abstractNumId w:val="10"/>
  </w:num>
  <w:num w:numId="13" w16cid:durableId="1804617726">
    <w:abstractNumId w:val="0"/>
  </w:num>
  <w:num w:numId="14" w16cid:durableId="1581063492">
    <w:abstractNumId w:val="7"/>
  </w:num>
  <w:num w:numId="15" w16cid:durableId="1819491784">
    <w:abstractNumId w:val="18"/>
  </w:num>
  <w:num w:numId="16" w16cid:durableId="1556356494">
    <w:abstractNumId w:val="15"/>
  </w:num>
  <w:num w:numId="17" w16cid:durableId="486752091">
    <w:abstractNumId w:val="3"/>
  </w:num>
  <w:num w:numId="18" w16cid:durableId="1466699773">
    <w:abstractNumId w:val="6"/>
  </w:num>
  <w:num w:numId="19" w16cid:durableId="392168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20"/>
    <w:rsid w:val="00000654"/>
    <w:rsid w:val="0000448D"/>
    <w:rsid w:val="00005360"/>
    <w:rsid w:val="00023430"/>
    <w:rsid w:val="00026B11"/>
    <w:rsid w:val="00030AC2"/>
    <w:rsid w:val="0004104A"/>
    <w:rsid w:val="000414D2"/>
    <w:rsid w:val="00042D99"/>
    <w:rsid w:val="0007366C"/>
    <w:rsid w:val="00097F1C"/>
    <w:rsid w:val="000A128E"/>
    <w:rsid w:val="000A493F"/>
    <w:rsid w:val="000B1388"/>
    <w:rsid w:val="000C5B7F"/>
    <w:rsid w:val="000F6F84"/>
    <w:rsid w:val="000F7FF4"/>
    <w:rsid w:val="001027F4"/>
    <w:rsid w:val="001064A5"/>
    <w:rsid w:val="00141505"/>
    <w:rsid w:val="00146836"/>
    <w:rsid w:val="001477DF"/>
    <w:rsid w:val="00150BBF"/>
    <w:rsid w:val="00153C36"/>
    <w:rsid w:val="0016600B"/>
    <w:rsid w:val="001700D0"/>
    <w:rsid w:val="001819AD"/>
    <w:rsid w:val="00193353"/>
    <w:rsid w:val="001B002C"/>
    <w:rsid w:val="001B3759"/>
    <w:rsid w:val="001B5622"/>
    <w:rsid w:val="001D209A"/>
    <w:rsid w:val="001D6BDB"/>
    <w:rsid w:val="001E0FF0"/>
    <w:rsid w:val="001E153D"/>
    <w:rsid w:val="001F7F0B"/>
    <w:rsid w:val="00205AF9"/>
    <w:rsid w:val="00205FB6"/>
    <w:rsid w:val="00230BF2"/>
    <w:rsid w:val="0023653E"/>
    <w:rsid w:val="00240609"/>
    <w:rsid w:val="00246CC4"/>
    <w:rsid w:val="002561F1"/>
    <w:rsid w:val="00264C3B"/>
    <w:rsid w:val="002A2B0E"/>
    <w:rsid w:val="002A71C3"/>
    <w:rsid w:val="002B46E1"/>
    <w:rsid w:val="002F00D1"/>
    <w:rsid w:val="002F5A7F"/>
    <w:rsid w:val="002F679F"/>
    <w:rsid w:val="002F76BB"/>
    <w:rsid w:val="003157D2"/>
    <w:rsid w:val="00353A29"/>
    <w:rsid w:val="00362127"/>
    <w:rsid w:val="00381360"/>
    <w:rsid w:val="00395F05"/>
    <w:rsid w:val="003A4FBF"/>
    <w:rsid w:val="003D30A3"/>
    <w:rsid w:val="003D68AA"/>
    <w:rsid w:val="003F30E1"/>
    <w:rsid w:val="003F611C"/>
    <w:rsid w:val="003F6F43"/>
    <w:rsid w:val="00420C24"/>
    <w:rsid w:val="00424F14"/>
    <w:rsid w:val="00425175"/>
    <w:rsid w:val="00432E3A"/>
    <w:rsid w:val="004368DB"/>
    <w:rsid w:val="0044769B"/>
    <w:rsid w:val="00466F9B"/>
    <w:rsid w:val="0048402A"/>
    <w:rsid w:val="00495F3A"/>
    <w:rsid w:val="004A12C7"/>
    <w:rsid w:val="004B3E03"/>
    <w:rsid w:val="004B5390"/>
    <w:rsid w:val="004D23DB"/>
    <w:rsid w:val="004D40B7"/>
    <w:rsid w:val="004E20B2"/>
    <w:rsid w:val="00517E22"/>
    <w:rsid w:val="00525E46"/>
    <w:rsid w:val="0052693C"/>
    <w:rsid w:val="005365F3"/>
    <w:rsid w:val="0059047A"/>
    <w:rsid w:val="005A099D"/>
    <w:rsid w:val="005A4FB1"/>
    <w:rsid w:val="005B798A"/>
    <w:rsid w:val="005C44F7"/>
    <w:rsid w:val="00614719"/>
    <w:rsid w:val="006210E2"/>
    <w:rsid w:val="00667547"/>
    <w:rsid w:val="006917E0"/>
    <w:rsid w:val="006936BD"/>
    <w:rsid w:val="006B4703"/>
    <w:rsid w:val="006C6E82"/>
    <w:rsid w:val="006D742A"/>
    <w:rsid w:val="00700470"/>
    <w:rsid w:val="00710B66"/>
    <w:rsid w:val="0071376D"/>
    <w:rsid w:val="0071544F"/>
    <w:rsid w:val="0072029E"/>
    <w:rsid w:val="0073680E"/>
    <w:rsid w:val="007378F9"/>
    <w:rsid w:val="00742F01"/>
    <w:rsid w:val="00744FAD"/>
    <w:rsid w:val="00751E54"/>
    <w:rsid w:val="007525D6"/>
    <w:rsid w:val="00771108"/>
    <w:rsid w:val="00771189"/>
    <w:rsid w:val="00775B60"/>
    <w:rsid w:val="0078297C"/>
    <w:rsid w:val="00790832"/>
    <w:rsid w:val="007A2B25"/>
    <w:rsid w:val="007B01D2"/>
    <w:rsid w:val="00836FA1"/>
    <w:rsid w:val="0085112E"/>
    <w:rsid w:val="00851FDB"/>
    <w:rsid w:val="00864A4E"/>
    <w:rsid w:val="00870724"/>
    <w:rsid w:val="0088098C"/>
    <w:rsid w:val="00896FE3"/>
    <w:rsid w:val="008A594D"/>
    <w:rsid w:val="008C201A"/>
    <w:rsid w:val="008C70AD"/>
    <w:rsid w:val="008D7CA4"/>
    <w:rsid w:val="008E106A"/>
    <w:rsid w:val="008E42AD"/>
    <w:rsid w:val="008E4958"/>
    <w:rsid w:val="008E7EA8"/>
    <w:rsid w:val="00907D1E"/>
    <w:rsid w:val="00910888"/>
    <w:rsid w:val="009140F2"/>
    <w:rsid w:val="009160E6"/>
    <w:rsid w:val="00924489"/>
    <w:rsid w:val="00931444"/>
    <w:rsid w:val="009340CB"/>
    <w:rsid w:val="0098401B"/>
    <w:rsid w:val="009A6F76"/>
    <w:rsid w:val="009B0F23"/>
    <w:rsid w:val="009B2931"/>
    <w:rsid w:val="009B4784"/>
    <w:rsid w:val="009D58E9"/>
    <w:rsid w:val="009E3299"/>
    <w:rsid w:val="009E48F8"/>
    <w:rsid w:val="009F62E3"/>
    <w:rsid w:val="009F643C"/>
    <w:rsid w:val="00A139A8"/>
    <w:rsid w:val="00A17B68"/>
    <w:rsid w:val="00A25A20"/>
    <w:rsid w:val="00A26727"/>
    <w:rsid w:val="00A332F3"/>
    <w:rsid w:val="00A3641B"/>
    <w:rsid w:val="00A37D8D"/>
    <w:rsid w:val="00A50509"/>
    <w:rsid w:val="00A53E48"/>
    <w:rsid w:val="00A71C49"/>
    <w:rsid w:val="00A72458"/>
    <w:rsid w:val="00A74A49"/>
    <w:rsid w:val="00AA2272"/>
    <w:rsid w:val="00AB574A"/>
    <w:rsid w:val="00AB7DDC"/>
    <w:rsid w:val="00AC0491"/>
    <w:rsid w:val="00AC4E71"/>
    <w:rsid w:val="00AC5844"/>
    <w:rsid w:val="00AE0CF5"/>
    <w:rsid w:val="00AE3674"/>
    <w:rsid w:val="00AF5771"/>
    <w:rsid w:val="00B07640"/>
    <w:rsid w:val="00B31867"/>
    <w:rsid w:val="00B34D83"/>
    <w:rsid w:val="00B47058"/>
    <w:rsid w:val="00B61328"/>
    <w:rsid w:val="00B667D5"/>
    <w:rsid w:val="00B827BE"/>
    <w:rsid w:val="00B93072"/>
    <w:rsid w:val="00BA2D13"/>
    <w:rsid w:val="00BB0E18"/>
    <w:rsid w:val="00BD0B5B"/>
    <w:rsid w:val="00BD1720"/>
    <w:rsid w:val="00BD3352"/>
    <w:rsid w:val="00BF752D"/>
    <w:rsid w:val="00C03232"/>
    <w:rsid w:val="00C032EA"/>
    <w:rsid w:val="00C309C4"/>
    <w:rsid w:val="00C30BCA"/>
    <w:rsid w:val="00C363D5"/>
    <w:rsid w:val="00C405EC"/>
    <w:rsid w:val="00C413C7"/>
    <w:rsid w:val="00C555E0"/>
    <w:rsid w:val="00C61B50"/>
    <w:rsid w:val="00C65BFD"/>
    <w:rsid w:val="00C6607A"/>
    <w:rsid w:val="00C77DDB"/>
    <w:rsid w:val="00C92100"/>
    <w:rsid w:val="00C9666D"/>
    <w:rsid w:val="00CB431E"/>
    <w:rsid w:val="00CC19B6"/>
    <w:rsid w:val="00CC725E"/>
    <w:rsid w:val="00CD07D8"/>
    <w:rsid w:val="00CD29A8"/>
    <w:rsid w:val="00CD44D0"/>
    <w:rsid w:val="00CD593A"/>
    <w:rsid w:val="00CE057D"/>
    <w:rsid w:val="00CE323F"/>
    <w:rsid w:val="00CE4158"/>
    <w:rsid w:val="00CF0A11"/>
    <w:rsid w:val="00CF6994"/>
    <w:rsid w:val="00D17A0D"/>
    <w:rsid w:val="00D57C90"/>
    <w:rsid w:val="00D64B15"/>
    <w:rsid w:val="00D65709"/>
    <w:rsid w:val="00D907B4"/>
    <w:rsid w:val="00D96C6C"/>
    <w:rsid w:val="00DA352F"/>
    <w:rsid w:val="00DA3F8A"/>
    <w:rsid w:val="00DD1D6E"/>
    <w:rsid w:val="00DE1616"/>
    <w:rsid w:val="00DE6456"/>
    <w:rsid w:val="00E00F58"/>
    <w:rsid w:val="00E0223A"/>
    <w:rsid w:val="00E24133"/>
    <w:rsid w:val="00E30D96"/>
    <w:rsid w:val="00E521EF"/>
    <w:rsid w:val="00E64F9B"/>
    <w:rsid w:val="00E720E6"/>
    <w:rsid w:val="00E72521"/>
    <w:rsid w:val="00E74D73"/>
    <w:rsid w:val="00E805CE"/>
    <w:rsid w:val="00EA1C5C"/>
    <w:rsid w:val="00EA458F"/>
    <w:rsid w:val="00EC22DD"/>
    <w:rsid w:val="00EC6282"/>
    <w:rsid w:val="00EC7694"/>
    <w:rsid w:val="00ED33A1"/>
    <w:rsid w:val="00EF2248"/>
    <w:rsid w:val="00F00B72"/>
    <w:rsid w:val="00F24CA7"/>
    <w:rsid w:val="00F31D8C"/>
    <w:rsid w:val="00F408B7"/>
    <w:rsid w:val="00F43736"/>
    <w:rsid w:val="00F46DDC"/>
    <w:rsid w:val="00F65DAC"/>
    <w:rsid w:val="00F704C6"/>
    <w:rsid w:val="00F77B5E"/>
    <w:rsid w:val="00F867BE"/>
    <w:rsid w:val="00FB6307"/>
    <w:rsid w:val="00FC2F7F"/>
    <w:rsid w:val="00FC4205"/>
    <w:rsid w:val="00FC4D14"/>
    <w:rsid w:val="00FD70CF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character" w:styleId="Pogrubienie">
    <w:name w:val="Strong"/>
    <w:basedOn w:val="Domylnaczcionkaakapitu"/>
    <w:uiPriority w:val="22"/>
    <w:qFormat/>
    <w:rsid w:val="00E521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lab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25CA-91D7-40DB-B3DC-9DEB8D4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Chłanda Barbara</cp:lastModifiedBy>
  <cp:revision>19</cp:revision>
  <cp:lastPrinted>2023-01-23T09:23:00Z</cp:lastPrinted>
  <dcterms:created xsi:type="dcterms:W3CDTF">2023-01-20T11:11:00Z</dcterms:created>
  <dcterms:modified xsi:type="dcterms:W3CDTF">2023-01-23T09:28:00Z</dcterms:modified>
</cp:coreProperties>
</file>